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1D9" w:rsidRPr="008871D9" w:rsidRDefault="008871D9" w:rsidP="00384DD5">
      <w:pPr>
        <w:rPr>
          <w:rFonts w:cstheme="minorHAnsi"/>
          <w:color w:val="222222"/>
          <w:sz w:val="24"/>
          <w:szCs w:val="24"/>
          <w:shd w:val="clear" w:color="auto" w:fill="FFFFFF"/>
        </w:rPr>
      </w:pPr>
      <w:r w:rsidRPr="008871D9">
        <w:rPr>
          <w:rFonts w:cstheme="minorHAnsi"/>
          <w:noProof/>
          <w:color w:val="222222"/>
          <w:sz w:val="24"/>
          <w:szCs w:val="24"/>
          <w:shd w:val="clear" w:color="auto" w:fill="FFFFFF"/>
        </w:rPr>
        <w:drawing>
          <wp:inline distT="0" distB="0" distL="0" distR="0">
            <wp:extent cx="1943100" cy="2352675"/>
            <wp:effectExtent l="76200" t="76200" r="76200"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tai, Yonah.jpg"/>
                    <pic:cNvPicPr/>
                  </pic:nvPicPr>
                  <pic:blipFill>
                    <a:blip r:embed="rId4">
                      <a:extLst>
                        <a:ext uri="{28A0092B-C50C-407E-A947-70E740481C1C}">
                          <a14:useLocalDpi xmlns:a14="http://schemas.microsoft.com/office/drawing/2010/main" val="0"/>
                        </a:ext>
                      </a:extLst>
                    </a:blip>
                    <a:stretch>
                      <a:fillRect/>
                    </a:stretch>
                  </pic:blipFill>
                  <pic:spPr>
                    <a:xfrm>
                      <a:off x="0" y="0"/>
                      <a:ext cx="1943100" cy="2352675"/>
                    </a:xfrm>
                    <a:prstGeom prst="rect">
                      <a:avLst/>
                    </a:prstGeom>
                    <a:ln w="76200">
                      <a:solidFill>
                        <a:schemeClr val="tx1"/>
                      </a:solidFill>
                    </a:ln>
                  </pic:spPr>
                </pic:pic>
              </a:graphicData>
            </a:graphic>
          </wp:inline>
        </w:drawing>
      </w:r>
    </w:p>
    <w:p w:rsidR="008871D9" w:rsidRPr="008871D9" w:rsidRDefault="008871D9" w:rsidP="00384DD5">
      <w:pPr>
        <w:rPr>
          <w:rFonts w:cstheme="minorHAnsi"/>
          <w:color w:val="222222"/>
          <w:sz w:val="24"/>
          <w:szCs w:val="24"/>
          <w:shd w:val="clear" w:color="auto" w:fill="FFFFFF"/>
        </w:rPr>
      </w:pPr>
    </w:p>
    <w:p w:rsidR="007E73B7" w:rsidRDefault="007E73B7" w:rsidP="00384DD5">
      <w:pPr>
        <w:rPr>
          <w:rFonts w:cstheme="minorHAnsi"/>
          <w:color w:val="222222"/>
          <w:sz w:val="24"/>
          <w:szCs w:val="24"/>
          <w:shd w:val="clear" w:color="auto" w:fill="FFFFFF"/>
        </w:rPr>
      </w:pPr>
    </w:p>
    <w:p w:rsidR="007E73B7" w:rsidRPr="007E73B7" w:rsidRDefault="007E73B7" w:rsidP="00384DD5">
      <w:pPr>
        <w:rPr>
          <w:rFonts w:cstheme="minorHAnsi"/>
          <w:b/>
          <w:color w:val="222222"/>
          <w:sz w:val="28"/>
          <w:szCs w:val="24"/>
          <w:shd w:val="clear" w:color="auto" w:fill="FFFFFF"/>
        </w:rPr>
      </w:pPr>
      <w:r w:rsidRPr="007E73B7">
        <w:rPr>
          <w:rFonts w:cstheme="minorHAnsi"/>
          <w:b/>
          <w:color w:val="222222"/>
          <w:sz w:val="28"/>
          <w:szCs w:val="24"/>
          <w:shd w:val="clear" w:color="auto" w:fill="FFFFFF"/>
        </w:rPr>
        <w:t>Professor Yonah Amitai, 1947-2021</w:t>
      </w:r>
    </w:p>
    <w:p w:rsidR="007E73B7" w:rsidRDefault="007E73B7" w:rsidP="00384DD5">
      <w:pPr>
        <w:rPr>
          <w:rFonts w:cstheme="minorHAnsi"/>
          <w:color w:val="222222"/>
          <w:sz w:val="24"/>
          <w:szCs w:val="24"/>
          <w:shd w:val="clear" w:color="auto" w:fill="FFFFFF"/>
        </w:rPr>
      </w:pPr>
    </w:p>
    <w:p w:rsidR="007E73B7" w:rsidRDefault="007E73B7" w:rsidP="00384DD5">
      <w:pPr>
        <w:rPr>
          <w:rFonts w:cstheme="minorHAnsi"/>
          <w:color w:val="222222"/>
          <w:sz w:val="24"/>
          <w:szCs w:val="24"/>
          <w:shd w:val="clear" w:color="auto" w:fill="FFFFFF"/>
        </w:rPr>
      </w:pPr>
    </w:p>
    <w:p w:rsidR="008871D9" w:rsidRPr="008871D9" w:rsidRDefault="008871D9" w:rsidP="00384DD5">
      <w:pPr>
        <w:rPr>
          <w:rFonts w:cstheme="minorHAnsi"/>
          <w:color w:val="222222"/>
          <w:sz w:val="24"/>
          <w:szCs w:val="24"/>
          <w:shd w:val="clear" w:color="auto" w:fill="FFFFFF"/>
        </w:rPr>
      </w:pPr>
      <w:r w:rsidRPr="008871D9">
        <w:rPr>
          <w:rFonts w:cstheme="minorHAnsi"/>
          <w:color w:val="222222"/>
          <w:sz w:val="24"/>
          <w:szCs w:val="24"/>
          <w:shd w:val="clear" w:color="auto" w:fill="FFFFFF"/>
        </w:rPr>
        <w:t xml:space="preserve">The Collegium Ramazzini </w:t>
      </w:r>
      <w:r w:rsidR="007E73B7">
        <w:rPr>
          <w:rFonts w:cstheme="minorHAnsi"/>
          <w:color w:val="222222"/>
          <w:sz w:val="24"/>
          <w:szCs w:val="24"/>
          <w:shd w:val="clear" w:color="auto" w:fill="FFFFFF"/>
        </w:rPr>
        <w:t>mourns the death of our</w:t>
      </w:r>
      <w:r w:rsidRPr="008871D9">
        <w:rPr>
          <w:rFonts w:cstheme="minorHAnsi"/>
          <w:color w:val="222222"/>
          <w:sz w:val="24"/>
          <w:szCs w:val="24"/>
          <w:shd w:val="clear" w:color="auto" w:fill="FFFFFF"/>
        </w:rPr>
        <w:t xml:space="preserve"> dear friend and long-term Fellow of the Collegium</w:t>
      </w:r>
      <w:r w:rsidR="00FC1299">
        <w:rPr>
          <w:rFonts w:cstheme="minorHAnsi"/>
          <w:color w:val="222222"/>
          <w:sz w:val="24"/>
          <w:szCs w:val="24"/>
          <w:shd w:val="clear" w:color="auto" w:fill="FFFFFF"/>
        </w:rPr>
        <w:t xml:space="preserve"> Ramazzini</w:t>
      </w:r>
      <w:r w:rsidRPr="008871D9">
        <w:rPr>
          <w:rFonts w:cstheme="minorHAnsi"/>
          <w:color w:val="222222"/>
          <w:sz w:val="24"/>
          <w:szCs w:val="24"/>
          <w:shd w:val="clear" w:color="auto" w:fill="FFFFFF"/>
        </w:rPr>
        <w:t xml:space="preserve">, </w:t>
      </w:r>
      <w:r w:rsidR="00384DD5">
        <w:rPr>
          <w:rFonts w:cstheme="minorHAnsi"/>
          <w:color w:val="222222"/>
          <w:sz w:val="24"/>
          <w:szCs w:val="24"/>
          <w:shd w:val="clear" w:color="auto" w:fill="FFFFFF"/>
        </w:rPr>
        <w:t>Professor</w:t>
      </w:r>
      <w:r w:rsidRPr="008871D9">
        <w:rPr>
          <w:rFonts w:cstheme="minorHAnsi"/>
          <w:color w:val="222222"/>
          <w:sz w:val="24"/>
          <w:szCs w:val="24"/>
          <w:shd w:val="clear" w:color="auto" w:fill="FFFFFF"/>
        </w:rPr>
        <w:t xml:space="preserve"> Yonah Amitai of Israel</w:t>
      </w:r>
      <w:r w:rsidR="007E73B7">
        <w:rPr>
          <w:rFonts w:cstheme="minorHAnsi"/>
          <w:color w:val="222222"/>
          <w:sz w:val="24"/>
          <w:szCs w:val="24"/>
          <w:shd w:val="clear" w:color="auto" w:fill="FFFFFF"/>
        </w:rPr>
        <w:t>, who died on October 16, 2021 at the age of 74</w:t>
      </w:r>
      <w:r w:rsidR="00FC1299">
        <w:rPr>
          <w:rFonts w:cstheme="minorHAnsi"/>
          <w:color w:val="222222"/>
          <w:sz w:val="24"/>
          <w:szCs w:val="24"/>
          <w:shd w:val="clear" w:color="auto" w:fill="FFFFFF"/>
        </w:rPr>
        <w:t>.</w:t>
      </w:r>
    </w:p>
    <w:p w:rsidR="007E73B7" w:rsidRDefault="007E73B7" w:rsidP="00384DD5">
      <w:pPr>
        <w:rPr>
          <w:rFonts w:cstheme="minorHAnsi"/>
          <w:color w:val="222222"/>
          <w:sz w:val="24"/>
          <w:szCs w:val="24"/>
          <w:shd w:val="clear" w:color="auto" w:fill="FFFFFF"/>
        </w:rPr>
        <w:sectPr w:rsidR="007E73B7" w:rsidSect="007E73B7">
          <w:pgSz w:w="12240" w:h="15840"/>
          <w:pgMar w:top="1440" w:right="1440" w:bottom="1440" w:left="1440" w:header="720" w:footer="720" w:gutter="0"/>
          <w:cols w:num="2" w:space="720"/>
          <w:docGrid w:linePitch="360"/>
        </w:sectPr>
      </w:pPr>
    </w:p>
    <w:p w:rsidR="007E73B7" w:rsidRDefault="008871D9" w:rsidP="00384DD5">
      <w:pPr>
        <w:rPr>
          <w:rFonts w:cstheme="minorHAnsi"/>
          <w:color w:val="222222"/>
          <w:sz w:val="24"/>
          <w:szCs w:val="24"/>
          <w:shd w:val="clear" w:color="auto" w:fill="FFFFFF"/>
        </w:rPr>
      </w:pPr>
      <w:r w:rsidRPr="008871D9">
        <w:rPr>
          <w:rFonts w:cstheme="minorHAnsi"/>
          <w:color w:val="222222"/>
          <w:sz w:val="24"/>
          <w:szCs w:val="24"/>
          <w:shd w:val="clear" w:color="auto" w:fill="FFFFFF"/>
        </w:rPr>
        <w:t>Prof. Yonah Amitai was a dedicated pediatrician and public health physician. He was a Professor in the Department of Management at Bar-</w:t>
      </w:r>
      <w:proofErr w:type="spellStart"/>
      <w:r w:rsidRPr="008871D9">
        <w:rPr>
          <w:rFonts w:cstheme="minorHAnsi"/>
          <w:color w:val="222222"/>
          <w:sz w:val="24"/>
          <w:szCs w:val="24"/>
          <w:shd w:val="clear" w:color="auto" w:fill="FFFFFF"/>
        </w:rPr>
        <w:t>Ilan</w:t>
      </w:r>
      <w:proofErr w:type="spellEnd"/>
      <w:r w:rsidRPr="008871D9">
        <w:rPr>
          <w:rFonts w:cstheme="minorHAnsi"/>
          <w:color w:val="222222"/>
          <w:sz w:val="24"/>
          <w:szCs w:val="24"/>
          <w:shd w:val="clear" w:color="auto" w:fill="FFFFFF"/>
        </w:rPr>
        <w:t xml:space="preserve"> University</w:t>
      </w:r>
      <w:r w:rsidR="007E73B7">
        <w:rPr>
          <w:rFonts w:cstheme="minorHAnsi"/>
          <w:color w:val="222222"/>
          <w:sz w:val="24"/>
          <w:szCs w:val="24"/>
          <w:shd w:val="clear" w:color="auto" w:fill="FFFFFF"/>
        </w:rPr>
        <w:t>. He served also as Director of Department of Maternal</w:t>
      </w:r>
      <w:r w:rsidR="007E73B7" w:rsidRPr="008871D9">
        <w:rPr>
          <w:rFonts w:cstheme="minorHAnsi"/>
          <w:color w:val="222222"/>
          <w:sz w:val="24"/>
          <w:szCs w:val="24"/>
          <w:shd w:val="clear" w:color="auto" w:fill="FFFFFF"/>
        </w:rPr>
        <w:t xml:space="preserve">, Child and Adolescent </w:t>
      </w:r>
      <w:r w:rsidR="007E73B7">
        <w:rPr>
          <w:rFonts w:cstheme="minorHAnsi"/>
          <w:color w:val="222222"/>
          <w:sz w:val="24"/>
          <w:szCs w:val="24"/>
          <w:shd w:val="clear" w:color="auto" w:fill="FFFFFF"/>
        </w:rPr>
        <w:t xml:space="preserve">Health </w:t>
      </w:r>
      <w:r w:rsidR="007E73B7" w:rsidRPr="008871D9">
        <w:rPr>
          <w:rFonts w:cstheme="minorHAnsi"/>
          <w:color w:val="222222"/>
          <w:sz w:val="24"/>
          <w:szCs w:val="24"/>
          <w:shd w:val="clear" w:color="auto" w:fill="FFFFFF"/>
        </w:rPr>
        <w:t>in the Ministry of Health</w:t>
      </w:r>
      <w:r w:rsidR="007E73B7">
        <w:rPr>
          <w:rFonts w:cstheme="minorHAnsi"/>
          <w:color w:val="222222"/>
          <w:sz w:val="24"/>
          <w:szCs w:val="24"/>
          <w:shd w:val="clear" w:color="auto" w:fill="FFFFFF"/>
        </w:rPr>
        <w:t xml:space="preserve">. He was </w:t>
      </w:r>
      <w:r w:rsidR="007E73B7" w:rsidRPr="008871D9">
        <w:rPr>
          <w:rFonts w:cstheme="minorHAnsi"/>
          <w:color w:val="222222"/>
          <w:sz w:val="24"/>
          <w:szCs w:val="24"/>
          <w:shd w:val="clear" w:color="auto" w:fill="FFFFFF"/>
        </w:rPr>
        <w:t>a member of the Board of Public Health Services</w:t>
      </w:r>
      <w:r w:rsidR="007E73B7">
        <w:rPr>
          <w:rFonts w:cstheme="minorHAnsi"/>
          <w:color w:val="222222"/>
          <w:sz w:val="24"/>
          <w:szCs w:val="24"/>
          <w:shd w:val="clear" w:color="auto" w:fill="FFFFFF"/>
        </w:rPr>
        <w:t xml:space="preserve">. He </w:t>
      </w:r>
      <w:r w:rsidRPr="008871D9">
        <w:rPr>
          <w:rFonts w:cstheme="minorHAnsi"/>
          <w:color w:val="222222"/>
          <w:sz w:val="24"/>
          <w:szCs w:val="24"/>
          <w:shd w:val="clear" w:color="auto" w:fill="FFFFFF"/>
        </w:rPr>
        <w:t>was a Renaissance man whose life’s work combined expertise in public health, pediatrics, toxicology and pharmacology as a researcher and a beloved lecturer.</w:t>
      </w:r>
    </w:p>
    <w:p w:rsidR="00470618" w:rsidRDefault="008871D9" w:rsidP="00384DD5">
      <w:pPr>
        <w:pStyle w:val="Heading3"/>
        <w:shd w:val="clear" w:color="auto" w:fill="FFFFFF"/>
        <w:spacing w:before="0" w:beforeAutospacing="0" w:after="0" w:afterAutospacing="0" w:line="259" w:lineRule="auto"/>
        <w:textAlignment w:val="baseline"/>
        <w:rPr>
          <w:rFonts w:asciiTheme="minorHAnsi" w:hAnsiTheme="minorHAnsi" w:cstheme="minorHAnsi"/>
          <w:b w:val="0"/>
          <w:sz w:val="24"/>
          <w:szCs w:val="24"/>
        </w:rPr>
      </w:pPr>
      <w:r w:rsidRPr="00470618">
        <w:rPr>
          <w:rFonts w:asciiTheme="minorHAnsi" w:hAnsiTheme="minorHAnsi" w:cstheme="minorHAnsi"/>
          <w:b w:val="0"/>
          <w:color w:val="222222"/>
          <w:sz w:val="24"/>
          <w:szCs w:val="24"/>
          <w:shd w:val="clear" w:color="auto" w:fill="FFFFFF"/>
        </w:rPr>
        <w:t>Prof. Amitai studied medicine in Bologna, Italy, and continued his studies in Israel at the Faculty of Medicine at Tel Aviv University, graduating with honors</w:t>
      </w:r>
      <w:r w:rsidR="007E73B7" w:rsidRPr="00470618">
        <w:rPr>
          <w:rFonts w:asciiTheme="minorHAnsi" w:hAnsiTheme="minorHAnsi" w:cstheme="minorHAnsi"/>
          <w:b w:val="0"/>
          <w:color w:val="222222"/>
          <w:sz w:val="24"/>
          <w:szCs w:val="24"/>
          <w:shd w:val="clear" w:color="auto" w:fill="FFFFFF"/>
        </w:rPr>
        <w:t xml:space="preserve"> in 1973</w:t>
      </w:r>
      <w:r w:rsidRPr="00470618">
        <w:rPr>
          <w:rFonts w:asciiTheme="minorHAnsi" w:hAnsiTheme="minorHAnsi" w:cstheme="minorHAnsi"/>
          <w:b w:val="0"/>
          <w:color w:val="222222"/>
          <w:sz w:val="24"/>
          <w:szCs w:val="24"/>
          <w:shd w:val="clear" w:color="auto" w:fill="FFFFFF"/>
        </w:rPr>
        <w:t xml:space="preserve">. </w:t>
      </w:r>
      <w:r w:rsidR="00D60F85" w:rsidRPr="00470618">
        <w:rPr>
          <w:rFonts w:asciiTheme="minorHAnsi" w:hAnsiTheme="minorHAnsi" w:cstheme="minorHAnsi"/>
          <w:b w:val="0"/>
          <w:color w:val="222222"/>
          <w:sz w:val="24"/>
          <w:szCs w:val="24"/>
          <w:shd w:val="clear" w:color="auto" w:fill="FFFFFF"/>
        </w:rPr>
        <w:t xml:space="preserve">He served as a </w:t>
      </w:r>
      <w:r w:rsidR="00D60F85" w:rsidRPr="00470618">
        <w:rPr>
          <w:rFonts w:asciiTheme="minorHAnsi" w:hAnsiTheme="minorHAnsi" w:cstheme="minorHAnsi"/>
          <w:b w:val="0"/>
          <w:color w:val="333333"/>
          <w:sz w:val="24"/>
          <w:szCs w:val="24"/>
          <w:shd w:val="clear" w:color="auto" w:fill="FDFBF3"/>
        </w:rPr>
        <w:t>resident in pediatrics at</w:t>
      </w:r>
      <w:r w:rsidRPr="00470618">
        <w:rPr>
          <w:rFonts w:asciiTheme="minorHAnsi" w:hAnsiTheme="minorHAnsi" w:cstheme="minorHAnsi"/>
          <w:b w:val="0"/>
          <w:color w:val="333333"/>
          <w:sz w:val="24"/>
          <w:szCs w:val="24"/>
          <w:shd w:val="clear" w:color="auto" w:fill="FDFBF3"/>
        </w:rPr>
        <w:t xml:space="preserve"> Sheba Medical Center, T</w:t>
      </w:r>
      <w:r w:rsidR="00D60F85" w:rsidRPr="00470618">
        <w:rPr>
          <w:rFonts w:asciiTheme="minorHAnsi" w:hAnsiTheme="minorHAnsi" w:cstheme="minorHAnsi"/>
          <w:b w:val="0"/>
          <w:color w:val="333333"/>
          <w:sz w:val="24"/>
          <w:szCs w:val="24"/>
          <w:shd w:val="clear" w:color="auto" w:fill="FDFBF3"/>
        </w:rPr>
        <w:t xml:space="preserve">el </w:t>
      </w:r>
      <w:proofErr w:type="spellStart"/>
      <w:r w:rsidR="00D60F85" w:rsidRPr="00470618">
        <w:rPr>
          <w:rFonts w:asciiTheme="minorHAnsi" w:hAnsiTheme="minorHAnsi" w:cstheme="minorHAnsi"/>
          <w:b w:val="0"/>
          <w:color w:val="333333"/>
          <w:sz w:val="24"/>
          <w:szCs w:val="24"/>
          <w:shd w:val="clear" w:color="auto" w:fill="FDFBF3"/>
        </w:rPr>
        <w:t>Hashomer</w:t>
      </w:r>
      <w:proofErr w:type="spellEnd"/>
      <w:r w:rsidR="00D60F85" w:rsidRPr="00470618">
        <w:rPr>
          <w:rFonts w:asciiTheme="minorHAnsi" w:hAnsiTheme="minorHAnsi" w:cstheme="minorHAnsi"/>
          <w:b w:val="0"/>
          <w:color w:val="333333"/>
          <w:sz w:val="24"/>
          <w:szCs w:val="24"/>
          <w:shd w:val="clear" w:color="auto" w:fill="FDFBF3"/>
        </w:rPr>
        <w:t xml:space="preserve">, </w:t>
      </w:r>
      <w:proofErr w:type="gramStart"/>
      <w:r w:rsidR="00D60F85" w:rsidRPr="00470618">
        <w:rPr>
          <w:rFonts w:asciiTheme="minorHAnsi" w:hAnsiTheme="minorHAnsi" w:cstheme="minorHAnsi"/>
          <w:b w:val="0"/>
          <w:color w:val="333333"/>
          <w:sz w:val="24"/>
          <w:szCs w:val="24"/>
          <w:shd w:val="clear" w:color="auto" w:fill="FDFBF3"/>
        </w:rPr>
        <w:t>Israel</w:t>
      </w:r>
      <w:proofErr w:type="gramEnd"/>
      <w:r w:rsidR="007E73B7" w:rsidRPr="00470618">
        <w:rPr>
          <w:rFonts w:asciiTheme="minorHAnsi" w:hAnsiTheme="minorHAnsi" w:cstheme="minorHAnsi"/>
          <w:b w:val="0"/>
          <w:color w:val="333333"/>
          <w:sz w:val="24"/>
          <w:szCs w:val="24"/>
          <w:shd w:val="clear" w:color="auto" w:fill="FDFBF3"/>
        </w:rPr>
        <w:t xml:space="preserve"> from 1973 to </w:t>
      </w:r>
      <w:r w:rsidR="00D60F85" w:rsidRPr="00470618">
        <w:rPr>
          <w:rFonts w:asciiTheme="minorHAnsi" w:hAnsiTheme="minorHAnsi" w:cstheme="minorHAnsi"/>
          <w:b w:val="0"/>
          <w:color w:val="333333"/>
          <w:sz w:val="24"/>
          <w:szCs w:val="24"/>
          <w:shd w:val="clear" w:color="auto" w:fill="FDFBF3"/>
        </w:rPr>
        <w:t>1978.  He was a fellow in toxicology at Children's Hospital Boston and Harvard Medical School</w:t>
      </w:r>
      <w:r w:rsidR="007E73B7" w:rsidRPr="00470618">
        <w:rPr>
          <w:rFonts w:asciiTheme="minorHAnsi" w:hAnsiTheme="minorHAnsi" w:cstheme="minorHAnsi"/>
          <w:b w:val="0"/>
          <w:color w:val="333333"/>
          <w:sz w:val="24"/>
          <w:szCs w:val="24"/>
          <w:shd w:val="clear" w:color="auto" w:fill="FDFBF3"/>
        </w:rPr>
        <w:t xml:space="preserve"> from 1984 to </w:t>
      </w:r>
      <w:r w:rsidR="00470618" w:rsidRPr="00470618">
        <w:rPr>
          <w:rFonts w:asciiTheme="minorHAnsi" w:hAnsiTheme="minorHAnsi" w:cstheme="minorHAnsi"/>
          <w:b w:val="0"/>
          <w:color w:val="333333"/>
          <w:sz w:val="24"/>
          <w:szCs w:val="24"/>
          <w:shd w:val="clear" w:color="auto" w:fill="FDFBF3"/>
        </w:rPr>
        <w:t>1986</w:t>
      </w:r>
      <w:r w:rsidR="00D60F85" w:rsidRPr="00470618">
        <w:rPr>
          <w:rFonts w:asciiTheme="minorHAnsi" w:hAnsiTheme="minorHAnsi" w:cstheme="minorHAnsi"/>
          <w:b w:val="0"/>
          <w:color w:val="333333"/>
          <w:sz w:val="24"/>
          <w:szCs w:val="24"/>
          <w:shd w:val="clear" w:color="auto" w:fill="FDFBF3"/>
        </w:rPr>
        <w:t>. He was an assistant professor</w:t>
      </w:r>
      <w:r w:rsidR="007E73B7" w:rsidRPr="00470618">
        <w:rPr>
          <w:rFonts w:asciiTheme="minorHAnsi" w:hAnsiTheme="minorHAnsi" w:cstheme="minorHAnsi"/>
          <w:b w:val="0"/>
          <w:color w:val="333333"/>
          <w:sz w:val="24"/>
          <w:szCs w:val="24"/>
          <w:shd w:val="clear" w:color="auto" w:fill="FDFBF3"/>
        </w:rPr>
        <w:t xml:space="preserve"> </w:t>
      </w:r>
      <w:r w:rsidR="00E878BD">
        <w:rPr>
          <w:rFonts w:asciiTheme="minorHAnsi" w:hAnsiTheme="minorHAnsi" w:cstheme="minorHAnsi"/>
          <w:b w:val="0"/>
          <w:color w:val="333333"/>
          <w:sz w:val="24"/>
          <w:szCs w:val="24"/>
          <w:shd w:val="clear" w:color="auto" w:fill="FDFBF3"/>
        </w:rPr>
        <w:t xml:space="preserve">at </w:t>
      </w:r>
      <w:r w:rsidR="007E73B7" w:rsidRPr="00470618">
        <w:rPr>
          <w:rFonts w:asciiTheme="minorHAnsi" w:hAnsiTheme="minorHAnsi" w:cstheme="minorHAnsi"/>
          <w:b w:val="0"/>
          <w:color w:val="333333"/>
          <w:sz w:val="24"/>
          <w:szCs w:val="24"/>
          <w:shd w:val="clear" w:color="auto" w:fill="FDFBF3"/>
        </w:rPr>
        <w:t xml:space="preserve">Rush Medical School, Chicago from 1989 to </w:t>
      </w:r>
      <w:r w:rsidR="00D60F85" w:rsidRPr="00470618">
        <w:rPr>
          <w:rFonts w:asciiTheme="minorHAnsi" w:hAnsiTheme="minorHAnsi" w:cstheme="minorHAnsi"/>
          <w:b w:val="0"/>
          <w:color w:val="333333"/>
          <w:sz w:val="24"/>
          <w:szCs w:val="24"/>
          <w:shd w:val="clear" w:color="auto" w:fill="FDFBF3"/>
        </w:rPr>
        <w:t xml:space="preserve">1990. </w:t>
      </w:r>
      <w:r w:rsidR="00470618" w:rsidRPr="00470618">
        <w:rPr>
          <w:rFonts w:asciiTheme="minorHAnsi" w:hAnsiTheme="minorHAnsi" w:cstheme="minorHAnsi"/>
          <w:b w:val="0"/>
          <w:color w:val="333333"/>
          <w:sz w:val="24"/>
          <w:szCs w:val="24"/>
          <w:shd w:val="clear" w:color="auto" w:fill="FDFBF3"/>
        </w:rPr>
        <w:t xml:space="preserve">In 2001, </w:t>
      </w:r>
      <w:r w:rsidR="00470618">
        <w:rPr>
          <w:rFonts w:asciiTheme="minorHAnsi" w:hAnsiTheme="minorHAnsi" w:cstheme="minorHAnsi"/>
          <w:b w:val="0"/>
          <w:color w:val="333333"/>
          <w:sz w:val="24"/>
          <w:szCs w:val="24"/>
          <w:shd w:val="clear" w:color="auto" w:fill="FDFBF3"/>
        </w:rPr>
        <w:t xml:space="preserve">he obtained an MPH degree from the </w:t>
      </w:r>
      <w:r w:rsidR="00470618" w:rsidRPr="00470618">
        <w:rPr>
          <w:rFonts w:asciiTheme="minorHAnsi" w:hAnsiTheme="minorHAnsi" w:cstheme="minorHAnsi"/>
          <w:b w:val="0"/>
          <w:sz w:val="24"/>
          <w:szCs w:val="24"/>
        </w:rPr>
        <w:t>Braun School of Public</w:t>
      </w:r>
      <w:r w:rsidR="00470618">
        <w:rPr>
          <w:rFonts w:asciiTheme="minorHAnsi" w:hAnsiTheme="minorHAnsi" w:cstheme="minorHAnsi"/>
          <w:b w:val="0"/>
          <w:sz w:val="24"/>
          <w:szCs w:val="24"/>
        </w:rPr>
        <w:t xml:space="preserve"> Health at</w:t>
      </w:r>
      <w:r w:rsidR="00470618" w:rsidRPr="00470618">
        <w:rPr>
          <w:rFonts w:asciiTheme="minorHAnsi" w:hAnsiTheme="minorHAnsi" w:cstheme="minorHAnsi"/>
          <w:b w:val="0"/>
          <w:sz w:val="24"/>
          <w:szCs w:val="24"/>
        </w:rPr>
        <w:t xml:space="preserve"> Hebrew University, Jerusalem</w:t>
      </w:r>
    </w:p>
    <w:p w:rsidR="00470618" w:rsidRDefault="00470618" w:rsidP="00384DD5">
      <w:pPr>
        <w:pStyle w:val="Heading3"/>
        <w:shd w:val="clear" w:color="auto" w:fill="FFFFFF"/>
        <w:spacing w:before="0" w:beforeAutospacing="0" w:after="0" w:afterAutospacing="0" w:line="259" w:lineRule="auto"/>
        <w:textAlignment w:val="baseline"/>
        <w:rPr>
          <w:rFonts w:asciiTheme="minorHAnsi" w:hAnsiTheme="minorHAnsi" w:cstheme="minorHAnsi"/>
          <w:b w:val="0"/>
          <w:sz w:val="24"/>
          <w:szCs w:val="24"/>
        </w:rPr>
      </w:pPr>
    </w:p>
    <w:p w:rsidR="00D60F85" w:rsidRPr="00470618" w:rsidRDefault="00470618" w:rsidP="00384DD5">
      <w:pPr>
        <w:pStyle w:val="Heading3"/>
        <w:shd w:val="clear" w:color="auto" w:fill="FFFFFF"/>
        <w:spacing w:before="0" w:beforeAutospacing="0" w:after="0" w:afterAutospacing="0" w:line="259" w:lineRule="auto"/>
        <w:textAlignment w:val="baseline"/>
        <w:rPr>
          <w:rFonts w:asciiTheme="minorHAnsi" w:hAnsiTheme="minorHAnsi" w:cstheme="minorHAnsi"/>
          <w:b w:val="0"/>
          <w:color w:val="333333"/>
          <w:sz w:val="24"/>
          <w:szCs w:val="24"/>
          <w:shd w:val="clear" w:color="auto" w:fill="FDFBF3"/>
        </w:rPr>
      </w:pPr>
      <w:r w:rsidRPr="00470618">
        <w:rPr>
          <w:rFonts w:asciiTheme="minorHAnsi" w:hAnsiTheme="minorHAnsi" w:cstheme="minorHAnsi"/>
          <w:b w:val="0"/>
          <w:color w:val="333333"/>
          <w:sz w:val="24"/>
          <w:szCs w:val="24"/>
          <w:shd w:val="clear" w:color="auto" w:fill="FDFBF3"/>
        </w:rPr>
        <w:t xml:space="preserve">In 1990 at the completion of his training, </w:t>
      </w:r>
      <w:proofErr w:type="spellStart"/>
      <w:r w:rsidRPr="00470618">
        <w:rPr>
          <w:rFonts w:asciiTheme="minorHAnsi" w:hAnsiTheme="minorHAnsi" w:cstheme="minorHAnsi"/>
          <w:b w:val="0"/>
          <w:color w:val="333333"/>
          <w:sz w:val="24"/>
          <w:szCs w:val="24"/>
          <w:shd w:val="clear" w:color="auto" w:fill="FDFBF3"/>
        </w:rPr>
        <w:t>Prof.Amatai</w:t>
      </w:r>
      <w:proofErr w:type="spellEnd"/>
      <w:r w:rsidR="00D60F85" w:rsidRPr="00470618">
        <w:rPr>
          <w:rFonts w:asciiTheme="minorHAnsi" w:hAnsiTheme="minorHAnsi" w:cstheme="minorHAnsi"/>
          <w:b w:val="0"/>
          <w:color w:val="333333"/>
          <w:sz w:val="24"/>
          <w:szCs w:val="24"/>
          <w:shd w:val="clear" w:color="auto" w:fill="FDFBF3"/>
        </w:rPr>
        <w:t xml:space="preserve"> returned to Israel and </w:t>
      </w:r>
      <w:r w:rsidR="007E73B7" w:rsidRPr="00470618">
        <w:rPr>
          <w:rFonts w:asciiTheme="minorHAnsi" w:hAnsiTheme="minorHAnsi" w:cstheme="minorHAnsi"/>
          <w:b w:val="0"/>
          <w:color w:val="333333"/>
          <w:sz w:val="24"/>
          <w:szCs w:val="24"/>
          <w:shd w:val="clear" w:color="auto" w:fill="FDFBF3"/>
        </w:rPr>
        <w:t xml:space="preserve">for </w:t>
      </w:r>
      <w:r w:rsidR="00D60F85" w:rsidRPr="00470618">
        <w:rPr>
          <w:rFonts w:asciiTheme="minorHAnsi" w:hAnsiTheme="minorHAnsi" w:cstheme="minorHAnsi"/>
          <w:b w:val="0"/>
          <w:color w:val="333333"/>
          <w:sz w:val="24"/>
          <w:szCs w:val="24"/>
          <w:shd w:val="clear" w:color="auto" w:fill="FDFBF3"/>
        </w:rPr>
        <w:t>the remainder of his long and distinguished career was a staff physician at Hadassah Hospital in Jerusalem</w:t>
      </w:r>
      <w:r w:rsidR="007E73B7" w:rsidRPr="00470618">
        <w:rPr>
          <w:rFonts w:asciiTheme="minorHAnsi" w:hAnsiTheme="minorHAnsi" w:cstheme="minorHAnsi"/>
          <w:b w:val="0"/>
          <w:color w:val="333333"/>
          <w:sz w:val="24"/>
          <w:szCs w:val="24"/>
          <w:shd w:val="clear" w:color="auto" w:fill="FDFBF3"/>
        </w:rPr>
        <w:t xml:space="preserve">, where he headed the Department of </w:t>
      </w:r>
      <w:r w:rsidRPr="00470618">
        <w:rPr>
          <w:rFonts w:asciiTheme="minorHAnsi" w:hAnsiTheme="minorHAnsi" w:cstheme="minorHAnsi"/>
          <w:b w:val="0"/>
          <w:color w:val="333333"/>
          <w:sz w:val="24"/>
          <w:szCs w:val="24"/>
          <w:shd w:val="clear" w:color="auto" w:fill="FDFBF3"/>
        </w:rPr>
        <w:t>Pediatrics</w:t>
      </w:r>
      <w:r w:rsidR="007E73B7" w:rsidRPr="00470618">
        <w:rPr>
          <w:rFonts w:asciiTheme="minorHAnsi" w:hAnsiTheme="minorHAnsi" w:cstheme="minorHAnsi"/>
          <w:b w:val="0"/>
          <w:color w:val="333333"/>
          <w:sz w:val="24"/>
          <w:szCs w:val="24"/>
          <w:shd w:val="clear" w:color="auto" w:fill="FDFBF3"/>
        </w:rPr>
        <w:t xml:space="preserve"> </w:t>
      </w:r>
      <w:r w:rsidR="00D60F85" w:rsidRPr="00470618">
        <w:rPr>
          <w:rFonts w:asciiTheme="minorHAnsi" w:hAnsiTheme="minorHAnsi" w:cstheme="minorHAnsi"/>
          <w:b w:val="0"/>
          <w:color w:val="333333"/>
          <w:sz w:val="24"/>
          <w:szCs w:val="24"/>
          <w:shd w:val="clear" w:color="auto" w:fill="FDFBF3"/>
        </w:rPr>
        <w:t xml:space="preserve">and a Consultant in Toxicology to the Hadassah Medical Organization.  He served with distinction in the Israeli Defense </w:t>
      </w:r>
      <w:r w:rsidR="007E73B7" w:rsidRPr="00470618">
        <w:rPr>
          <w:rFonts w:asciiTheme="minorHAnsi" w:hAnsiTheme="minorHAnsi" w:cstheme="minorHAnsi"/>
          <w:b w:val="0"/>
          <w:color w:val="333333"/>
          <w:sz w:val="24"/>
          <w:szCs w:val="24"/>
          <w:shd w:val="clear" w:color="auto" w:fill="FDFBF3"/>
        </w:rPr>
        <w:t>F</w:t>
      </w:r>
      <w:r w:rsidR="00D60F85" w:rsidRPr="00470618">
        <w:rPr>
          <w:rFonts w:asciiTheme="minorHAnsi" w:hAnsiTheme="minorHAnsi" w:cstheme="minorHAnsi"/>
          <w:b w:val="0"/>
          <w:color w:val="333333"/>
          <w:sz w:val="24"/>
          <w:szCs w:val="24"/>
          <w:shd w:val="clear" w:color="auto" w:fill="FDFBF3"/>
        </w:rPr>
        <w:t>orces, including service in the Yom Kippur War.  He retired at the rank of major</w:t>
      </w:r>
      <w:r w:rsidRPr="00470618">
        <w:rPr>
          <w:rFonts w:asciiTheme="minorHAnsi" w:hAnsiTheme="minorHAnsi" w:cstheme="minorHAnsi"/>
          <w:b w:val="0"/>
          <w:color w:val="333333"/>
          <w:sz w:val="24"/>
          <w:szCs w:val="24"/>
          <w:shd w:val="clear" w:color="auto" w:fill="FDFBF3"/>
        </w:rPr>
        <w:t>.</w:t>
      </w:r>
    </w:p>
    <w:p w:rsidR="00470618" w:rsidRPr="00470618" w:rsidRDefault="00470618" w:rsidP="00384DD5">
      <w:pPr>
        <w:pStyle w:val="Heading3"/>
        <w:shd w:val="clear" w:color="auto" w:fill="FFFFFF"/>
        <w:spacing w:before="0" w:beforeAutospacing="0" w:after="0" w:afterAutospacing="0" w:line="259" w:lineRule="auto"/>
        <w:textAlignment w:val="baseline"/>
        <w:rPr>
          <w:rFonts w:asciiTheme="minorHAnsi" w:hAnsiTheme="minorHAnsi" w:cstheme="minorHAnsi"/>
          <w:b w:val="0"/>
          <w:sz w:val="24"/>
          <w:szCs w:val="24"/>
        </w:rPr>
      </w:pPr>
    </w:p>
    <w:p w:rsidR="008871D9" w:rsidRPr="008871D9" w:rsidRDefault="007E73B7" w:rsidP="00384DD5">
      <w:pPr>
        <w:rPr>
          <w:rFonts w:cstheme="minorHAnsi"/>
          <w:color w:val="222222"/>
          <w:sz w:val="24"/>
          <w:szCs w:val="24"/>
          <w:shd w:val="clear" w:color="auto" w:fill="FFFFFF"/>
        </w:rPr>
      </w:pPr>
      <w:r>
        <w:rPr>
          <w:rFonts w:cstheme="minorHAnsi"/>
          <w:color w:val="222222"/>
          <w:sz w:val="24"/>
          <w:szCs w:val="24"/>
        </w:rPr>
        <w:t xml:space="preserve">Prof. </w:t>
      </w:r>
      <w:r w:rsidR="00470618">
        <w:rPr>
          <w:rFonts w:cstheme="minorHAnsi"/>
          <w:color w:val="222222"/>
          <w:sz w:val="24"/>
          <w:szCs w:val="24"/>
        </w:rPr>
        <w:t xml:space="preserve">Amitai </w:t>
      </w:r>
      <w:proofErr w:type="gramStart"/>
      <w:r w:rsidR="00470618">
        <w:rPr>
          <w:rFonts w:cstheme="minorHAnsi"/>
          <w:color w:val="222222"/>
          <w:sz w:val="24"/>
          <w:szCs w:val="24"/>
        </w:rPr>
        <w:t>made a number of important contributions</w:t>
      </w:r>
      <w:proofErr w:type="gramEnd"/>
      <w:r w:rsidR="00470618">
        <w:rPr>
          <w:rFonts w:cstheme="minorHAnsi"/>
          <w:color w:val="222222"/>
          <w:sz w:val="24"/>
          <w:szCs w:val="24"/>
        </w:rPr>
        <w:t xml:space="preserve"> to medicine and public health. In his work as a toxicology fellow at </w:t>
      </w:r>
      <w:r w:rsidR="00470618" w:rsidRPr="00D60F85">
        <w:rPr>
          <w:rFonts w:cstheme="minorHAnsi"/>
          <w:color w:val="333333"/>
          <w:sz w:val="24"/>
          <w:szCs w:val="24"/>
          <w:shd w:val="clear" w:color="auto" w:fill="FDFBF3"/>
        </w:rPr>
        <w:t>Children's Hospital Boston and Harvard Medical School</w:t>
      </w:r>
      <w:r w:rsidR="00470618">
        <w:rPr>
          <w:rFonts w:cstheme="minorHAnsi"/>
          <w:color w:val="333333"/>
          <w:sz w:val="24"/>
          <w:szCs w:val="24"/>
          <w:shd w:val="clear" w:color="auto" w:fill="FDFBF3"/>
        </w:rPr>
        <w:t>,</w:t>
      </w:r>
      <w:r w:rsidR="00470618" w:rsidRPr="00D60F85">
        <w:rPr>
          <w:rFonts w:cstheme="minorHAnsi"/>
          <w:color w:val="333333"/>
          <w:sz w:val="24"/>
          <w:szCs w:val="24"/>
          <w:shd w:val="clear" w:color="auto" w:fill="FDFBF3"/>
        </w:rPr>
        <w:t xml:space="preserve"> he made </w:t>
      </w:r>
      <w:r w:rsidR="00E878BD">
        <w:rPr>
          <w:rFonts w:cstheme="minorHAnsi"/>
          <w:color w:val="333333"/>
          <w:sz w:val="24"/>
          <w:szCs w:val="24"/>
          <w:shd w:val="clear" w:color="auto" w:fill="FDFBF3"/>
        </w:rPr>
        <w:t xml:space="preserve">significant </w:t>
      </w:r>
      <w:r w:rsidR="00470618" w:rsidRPr="00D60F85">
        <w:rPr>
          <w:rFonts w:cstheme="minorHAnsi"/>
          <w:color w:val="333333"/>
          <w:sz w:val="24"/>
          <w:szCs w:val="24"/>
          <w:shd w:val="clear" w:color="auto" w:fill="FDFBF3"/>
        </w:rPr>
        <w:t>contributions to the prevention of childhood lead poisoning</w:t>
      </w:r>
      <w:r w:rsidR="00470618">
        <w:rPr>
          <w:rFonts w:cstheme="minorHAnsi"/>
          <w:color w:val="222222"/>
          <w:sz w:val="24"/>
          <w:szCs w:val="24"/>
        </w:rPr>
        <w:t xml:space="preserve">.  </w:t>
      </w:r>
      <w:r w:rsidR="00E878BD" w:rsidRPr="008871D9">
        <w:rPr>
          <w:rFonts w:cstheme="minorHAnsi"/>
          <w:color w:val="222222"/>
          <w:sz w:val="24"/>
          <w:szCs w:val="24"/>
          <w:shd w:val="clear" w:color="auto" w:fill="FFFFFF"/>
        </w:rPr>
        <w:t>In</w:t>
      </w:r>
      <w:r w:rsidR="00E878BD">
        <w:rPr>
          <w:rFonts w:cstheme="minorHAnsi"/>
          <w:color w:val="222222"/>
          <w:sz w:val="24"/>
          <w:szCs w:val="24"/>
          <w:shd w:val="clear" w:color="auto" w:fill="FFFFFF"/>
        </w:rPr>
        <w:t xml:space="preserve"> Israel and around the world, h</w:t>
      </w:r>
      <w:r w:rsidR="00470618">
        <w:rPr>
          <w:rFonts w:cstheme="minorHAnsi"/>
          <w:color w:val="222222"/>
          <w:sz w:val="24"/>
          <w:szCs w:val="24"/>
        </w:rPr>
        <w:t xml:space="preserve">e </w:t>
      </w:r>
      <w:r w:rsidR="008871D9" w:rsidRPr="008871D9">
        <w:rPr>
          <w:rFonts w:cstheme="minorHAnsi"/>
          <w:color w:val="222222"/>
          <w:sz w:val="24"/>
          <w:szCs w:val="24"/>
          <w:shd w:val="clear" w:color="auto" w:fill="FFFFFF"/>
        </w:rPr>
        <w:t xml:space="preserve">contributed to the protection of adults and children from </w:t>
      </w:r>
      <w:r w:rsidR="00E878BD">
        <w:rPr>
          <w:rFonts w:cstheme="minorHAnsi"/>
          <w:color w:val="222222"/>
          <w:sz w:val="24"/>
          <w:szCs w:val="24"/>
          <w:shd w:val="clear" w:color="auto" w:fill="FFFFFF"/>
        </w:rPr>
        <w:t xml:space="preserve">exposure to hazardous chemicals. </w:t>
      </w:r>
      <w:r w:rsidR="00470618">
        <w:rPr>
          <w:rFonts w:cstheme="minorHAnsi"/>
          <w:color w:val="222222"/>
          <w:sz w:val="24"/>
          <w:szCs w:val="24"/>
          <w:shd w:val="clear" w:color="auto" w:fill="FFFFFF"/>
        </w:rPr>
        <w:t xml:space="preserve"> I</w:t>
      </w:r>
      <w:r w:rsidR="008871D9" w:rsidRPr="008871D9">
        <w:rPr>
          <w:rFonts w:cstheme="minorHAnsi"/>
          <w:color w:val="222222"/>
          <w:sz w:val="24"/>
          <w:szCs w:val="24"/>
          <w:shd w:val="clear" w:color="auto" w:fill="FFFFFF"/>
        </w:rPr>
        <w:t xml:space="preserve">n the field of </w:t>
      </w:r>
      <w:r w:rsidR="00470618">
        <w:rPr>
          <w:rFonts w:cstheme="minorHAnsi"/>
          <w:color w:val="222222"/>
          <w:sz w:val="24"/>
          <w:szCs w:val="24"/>
          <w:shd w:val="clear" w:color="auto" w:fill="FFFFFF"/>
        </w:rPr>
        <w:t xml:space="preserve">pediatric </w:t>
      </w:r>
      <w:r w:rsidR="008871D9" w:rsidRPr="008871D9">
        <w:rPr>
          <w:rFonts w:cstheme="minorHAnsi"/>
          <w:color w:val="222222"/>
          <w:sz w:val="24"/>
          <w:szCs w:val="24"/>
          <w:shd w:val="clear" w:color="auto" w:fill="FFFFFF"/>
        </w:rPr>
        <w:t xml:space="preserve">preventive </w:t>
      </w:r>
      <w:r w:rsidR="00470618">
        <w:rPr>
          <w:rFonts w:cstheme="minorHAnsi"/>
          <w:color w:val="222222"/>
          <w:sz w:val="24"/>
          <w:szCs w:val="24"/>
          <w:shd w:val="clear" w:color="auto" w:fill="FFFFFF"/>
        </w:rPr>
        <w:t>medicine, Prof</w:t>
      </w:r>
      <w:r w:rsidR="008871D9" w:rsidRPr="008871D9">
        <w:rPr>
          <w:rFonts w:cstheme="minorHAnsi"/>
          <w:color w:val="222222"/>
          <w:sz w:val="24"/>
          <w:szCs w:val="24"/>
          <w:shd w:val="clear" w:color="auto" w:fill="FFFFFF"/>
        </w:rPr>
        <w:t xml:space="preserve"> Amitai introduced treatment w</w:t>
      </w:r>
      <w:r w:rsidR="00E878BD">
        <w:rPr>
          <w:rFonts w:cstheme="minorHAnsi"/>
          <w:color w:val="222222"/>
          <w:sz w:val="24"/>
          <w:szCs w:val="24"/>
          <w:shd w:val="clear" w:color="auto" w:fill="FFFFFF"/>
        </w:rPr>
        <w:t>ith folic acid before pregnancy</w:t>
      </w:r>
      <w:r w:rsidR="008871D9" w:rsidRPr="008871D9">
        <w:rPr>
          <w:rFonts w:cstheme="minorHAnsi"/>
          <w:color w:val="222222"/>
          <w:sz w:val="24"/>
          <w:szCs w:val="24"/>
          <w:shd w:val="clear" w:color="auto" w:fill="FFFFFF"/>
        </w:rPr>
        <w:t xml:space="preserve"> and in </w:t>
      </w:r>
      <w:r w:rsidR="00E878BD">
        <w:rPr>
          <w:rFonts w:cstheme="minorHAnsi"/>
          <w:color w:val="222222"/>
          <w:sz w:val="24"/>
          <w:szCs w:val="24"/>
          <w:shd w:val="clear" w:color="auto" w:fill="FFFFFF"/>
        </w:rPr>
        <w:t>the early stages of pregnancy</w:t>
      </w:r>
      <w:r w:rsidR="008871D9" w:rsidRPr="008871D9">
        <w:rPr>
          <w:rFonts w:cstheme="minorHAnsi"/>
          <w:color w:val="222222"/>
          <w:sz w:val="24"/>
          <w:szCs w:val="24"/>
          <w:shd w:val="clear" w:color="auto" w:fill="FFFFFF"/>
        </w:rPr>
        <w:t xml:space="preserve"> to prevent birth defects. At the same time, he led research in the field of water desalination and its effect on public health, raising the importance of adding magnesium to drinking water in the public agenda.</w:t>
      </w:r>
      <w:r w:rsidR="008871D9" w:rsidRPr="008871D9">
        <w:rPr>
          <w:rFonts w:cstheme="minorHAnsi"/>
          <w:color w:val="222222"/>
          <w:sz w:val="24"/>
          <w:szCs w:val="24"/>
        </w:rPr>
        <w:br/>
      </w:r>
      <w:r w:rsidR="008871D9" w:rsidRPr="008871D9">
        <w:rPr>
          <w:rFonts w:cstheme="minorHAnsi"/>
          <w:color w:val="222222"/>
          <w:sz w:val="24"/>
          <w:szCs w:val="24"/>
        </w:rPr>
        <w:lastRenderedPageBreak/>
        <w:br/>
      </w:r>
      <w:r w:rsidR="008871D9" w:rsidRPr="008871D9">
        <w:rPr>
          <w:rFonts w:cstheme="minorHAnsi"/>
          <w:color w:val="222222"/>
          <w:sz w:val="24"/>
          <w:szCs w:val="24"/>
          <w:shd w:val="clear" w:color="auto" w:fill="FFFFFF"/>
        </w:rPr>
        <w:t>In addition to his 25 years of working in hospitals, Amitai has worked for many years as a pediatrician in community clinics. He was the first pediatricia</w:t>
      </w:r>
      <w:r w:rsidR="00470618">
        <w:rPr>
          <w:rFonts w:cstheme="minorHAnsi"/>
          <w:color w:val="222222"/>
          <w:sz w:val="24"/>
          <w:szCs w:val="24"/>
          <w:shd w:val="clear" w:color="auto" w:fill="FFFFFF"/>
        </w:rPr>
        <w:t xml:space="preserve">n in Elon </w:t>
      </w:r>
      <w:proofErr w:type="spellStart"/>
      <w:r w:rsidR="00470618">
        <w:rPr>
          <w:rFonts w:cstheme="minorHAnsi"/>
          <w:color w:val="222222"/>
          <w:sz w:val="24"/>
          <w:szCs w:val="24"/>
          <w:shd w:val="clear" w:color="auto" w:fill="FFFFFF"/>
        </w:rPr>
        <w:t>Moreh</w:t>
      </w:r>
      <w:proofErr w:type="spellEnd"/>
      <w:r w:rsidR="00470618">
        <w:rPr>
          <w:rFonts w:cstheme="minorHAnsi"/>
          <w:color w:val="222222"/>
          <w:sz w:val="24"/>
          <w:szCs w:val="24"/>
          <w:shd w:val="clear" w:color="auto" w:fill="FFFFFF"/>
        </w:rPr>
        <w:t xml:space="preserve"> in Samaria. He </w:t>
      </w:r>
      <w:r w:rsidR="008871D9" w:rsidRPr="008871D9">
        <w:rPr>
          <w:rFonts w:cstheme="minorHAnsi"/>
          <w:color w:val="222222"/>
          <w:sz w:val="24"/>
          <w:szCs w:val="24"/>
          <w:shd w:val="clear" w:color="auto" w:fill="FFFFFF"/>
        </w:rPr>
        <w:t xml:space="preserve">worked in community clinics with Bedouin children in </w:t>
      </w:r>
      <w:r w:rsidR="00470618">
        <w:rPr>
          <w:rFonts w:cstheme="minorHAnsi"/>
          <w:color w:val="222222"/>
          <w:sz w:val="24"/>
          <w:szCs w:val="24"/>
          <w:shd w:val="clear" w:color="auto" w:fill="FFFFFF"/>
        </w:rPr>
        <w:t xml:space="preserve">the </w:t>
      </w:r>
      <w:r w:rsidR="008871D9" w:rsidRPr="008871D9">
        <w:rPr>
          <w:rFonts w:cstheme="minorHAnsi"/>
          <w:color w:val="222222"/>
          <w:sz w:val="24"/>
          <w:szCs w:val="24"/>
          <w:shd w:val="clear" w:color="auto" w:fill="FFFFFF"/>
        </w:rPr>
        <w:t xml:space="preserve">Sinai and </w:t>
      </w:r>
      <w:r w:rsidR="00470618">
        <w:rPr>
          <w:rFonts w:cstheme="minorHAnsi"/>
          <w:color w:val="222222"/>
          <w:sz w:val="24"/>
          <w:szCs w:val="24"/>
          <w:shd w:val="clear" w:color="auto" w:fill="FFFFFF"/>
        </w:rPr>
        <w:t xml:space="preserve">with </w:t>
      </w:r>
      <w:r w:rsidR="008871D9" w:rsidRPr="008871D9">
        <w:rPr>
          <w:rFonts w:cstheme="minorHAnsi"/>
          <w:color w:val="222222"/>
          <w:sz w:val="24"/>
          <w:szCs w:val="24"/>
          <w:shd w:val="clear" w:color="auto" w:fill="FFFFFF"/>
        </w:rPr>
        <w:t>the Navajo Indian tribes in the United States.</w:t>
      </w:r>
    </w:p>
    <w:p w:rsidR="008871D9" w:rsidRPr="008871D9" w:rsidRDefault="00E878BD" w:rsidP="00384DD5">
      <w:pPr>
        <w:rPr>
          <w:rFonts w:cstheme="minorHAnsi"/>
          <w:sz w:val="24"/>
          <w:szCs w:val="24"/>
        </w:rPr>
      </w:pPr>
      <w:r>
        <w:rPr>
          <w:rFonts w:cstheme="minorHAnsi"/>
          <w:color w:val="222222"/>
          <w:sz w:val="24"/>
          <w:szCs w:val="24"/>
          <w:shd w:val="clear" w:color="auto" w:fill="FFFFFF"/>
        </w:rPr>
        <w:t xml:space="preserve">The Collegium Ramazzini mourns the passing of our Fellow, Prof Yonah </w:t>
      </w:r>
      <w:r w:rsidR="00DE7BE2">
        <w:rPr>
          <w:rFonts w:cstheme="minorHAnsi"/>
          <w:color w:val="222222"/>
          <w:sz w:val="24"/>
          <w:szCs w:val="24"/>
          <w:shd w:val="clear" w:color="auto" w:fill="FFFFFF"/>
        </w:rPr>
        <w:t>Amitai</w:t>
      </w:r>
      <w:bookmarkStart w:id="0" w:name="_GoBack"/>
      <w:bookmarkEnd w:id="0"/>
      <w:r>
        <w:rPr>
          <w:rFonts w:cstheme="minorHAnsi"/>
          <w:color w:val="222222"/>
          <w:sz w:val="24"/>
          <w:szCs w:val="24"/>
          <w:shd w:val="clear" w:color="auto" w:fill="FFFFFF"/>
        </w:rPr>
        <w:t xml:space="preserve">.  May he rest in </w:t>
      </w:r>
      <w:proofErr w:type="gramStart"/>
      <w:r>
        <w:rPr>
          <w:rFonts w:cstheme="minorHAnsi"/>
          <w:color w:val="222222"/>
          <w:sz w:val="24"/>
          <w:szCs w:val="24"/>
          <w:shd w:val="clear" w:color="auto" w:fill="FFFFFF"/>
        </w:rPr>
        <w:t>peace.</w:t>
      </w:r>
      <w:proofErr w:type="gramEnd"/>
    </w:p>
    <w:sectPr w:rsidR="008871D9" w:rsidRPr="008871D9" w:rsidSect="007E73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D9"/>
    <w:rsid w:val="00384DD5"/>
    <w:rsid w:val="00470618"/>
    <w:rsid w:val="007E73B7"/>
    <w:rsid w:val="008871D9"/>
    <w:rsid w:val="008D12BF"/>
    <w:rsid w:val="00D60F85"/>
    <w:rsid w:val="00DE7BE2"/>
    <w:rsid w:val="00E878BD"/>
    <w:rsid w:val="00FC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03FD2-13C6-44AA-B9F5-724D57B2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06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706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06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0618"/>
    <w:rPr>
      <w:rFonts w:ascii="Times New Roman" w:eastAsia="Times New Roman" w:hAnsi="Times New Roman" w:cs="Times New Roman"/>
      <w:b/>
      <w:bCs/>
      <w:sz w:val="24"/>
      <w:szCs w:val="24"/>
    </w:rPr>
  </w:style>
  <w:style w:type="character" w:customStyle="1" w:styleId="educationitem">
    <w:name w:val="education__item"/>
    <w:basedOn w:val="DefaultParagraphFont"/>
    <w:rsid w:val="00470618"/>
  </w:style>
  <w:style w:type="paragraph" w:customStyle="1" w:styleId="educationitem1">
    <w:name w:val="education__item1"/>
    <w:basedOn w:val="Normal"/>
    <w:rsid w:val="0047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range">
    <w:name w:val="date-range"/>
    <w:basedOn w:val="DefaultParagraphFont"/>
    <w:rsid w:val="0047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Landrigan</dc:creator>
  <cp:keywords/>
  <dc:description/>
  <cp:lastModifiedBy>Phil Landrigan</cp:lastModifiedBy>
  <cp:revision>5</cp:revision>
  <dcterms:created xsi:type="dcterms:W3CDTF">2021-10-17T18:42:00Z</dcterms:created>
  <dcterms:modified xsi:type="dcterms:W3CDTF">2021-10-17T19:27:00Z</dcterms:modified>
</cp:coreProperties>
</file>